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spacing w:before="48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REGULAMIN UCZESTNICTWA W KOLONIACH LETNICH</w:t>
      </w:r>
    </w:p>
    <w:p w:rsidR="00000000" w:rsidDel="00000000" w:rsidP="00000000" w:rsidRDefault="00000000" w:rsidRPr="00000000" w14:paraId="00000002">
      <w:pPr>
        <w:keepNext w:val="0"/>
        <w:keepLines w:val="0"/>
        <w:spacing w:after="8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„OSADA DZIECI 2026”</w:t>
      </w:r>
    </w:p>
    <w:p w:rsidR="00000000" w:rsidDel="00000000" w:rsidP="00000000" w:rsidRDefault="00000000" w:rsidRPr="00000000" w14:paraId="00000003">
      <w:pPr>
        <w:keepNext w:val="0"/>
        <w:keepLines w:val="0"/>
        <w:spacing w:after="8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0" w:line="48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REGULAMIN UCZESTNICTWA W DZIAŁANIU OSADA DZIECI 2026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Organizatorem działania kolonii letnich “Osada Dzieci 2026” . o symbolu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OD26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(dalej w tekście: Działanie) jest Niepubliczna Szkoła Podstawowa Osada, 62-095 Boduszewo 16, NIP 7773459052, Tel.: 600969242, 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osadatworcow@gmail.com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(dalej w tekście: Placówka), działająca pod opieką merytoryczną Niepublicznej Szkoły Podstawowej Osada, 62-095 Boduszewo 16, NIP 7773459052, Tel.: 600969242, Mail: osadatworcow@gmail.com, w ramach projektu OSADA DZIECI 2026.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Działanie odpowiada warunkom imprezy turystycznej wskazanym w przepisach ustawy z dnia 24 listopada 2017 r o imprezach turystycznych i powiązanych usługach turystycznych.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Ilekroć w niniejszym dokumencie użyto określenia Rodzice, należy przez to rozumieć również opiekunów prawnych Uczestnika oraz osoby (podmioty) sprawujące nad dzieckiem pieczę zastępczą.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II. </w:t>
        <w:tab/>
        <w:t xml:space="preserve">UCZESTNICY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24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Działanie przeznaczone jest dla dzieci z roczników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2014-2018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z wyłączeniem dzieci które wymagają dodatkowej opieki wychowawczej, bądź terapeutycznej wykraczającej poza kwalifikacje opiekunów.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24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Uczestnicy wypoczynku:</w:t>
        <w:br w:type="textWrapping"/>
        <w:t xml:space="preserve">a. w dniu wyjazdu są zdrowi oraz w okresie 7 dni przed rozpoczęciem wypoczynku nie zamieszkiwali z osobą podejrzaną o zakażenie,</w:t>
        <w:br w:type="textWrapping"/>
        <w:t xml:space="preserve">b. w przypadku choroby przewlekłej dziecka Rodzic zobowiązany jest poinformować organizatora o tym fakcie na etapie zgłoszenia udziału w wypoczynku, zarówno w Karcie Kwalifikacyjnej Uczestnika Wypoczynku, jak i w kwestionariuszu online pn.: Karta informacji o dziecku.</w:t>
      </w:r>
    </w:p>
    <w:p w:rsidR="00000000" w:rsidDel="00000000" w:rsidP="00000000" w:rsidRDefault="00000000" w:rsidRPr="00000000" w14:paraId="0000000B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III.  ORGANIZACJA KOLONII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24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Organizator zapewnia Uczestnikowi:</w:t>
        <w:br w:type="textWrapping"/>
        <w:t xml:space="preserve">a. zakwaterowanie w pokoju 6 osobowym z bezpośrednim dostępem do toalety.,</w:t>
        <w:br w:type="textWrapping"/>
        <w:t xml:space="preserve">b. wyżywienie realizowane na terenie Placówki,</w:t>
        <w:br w:type="textWrapping"/>
        <w:t xml:space="preserve">c. środki higieniczne</w:t>
        <w:br w:type="textWrapping"/>
        <w:t xml:space="preserve">d. całodobową opiekę sprawowaną przez wykwalifikowaną kadrę zgodnie z Rozporządzeniem Ministra Edukacji Narodowej z dnia 30 marca 2016 r. w sprawie warunków, jakie muszą spełniać organizatorzy wypoczynku dla dzieci i młodzieży szkolnej, a także zasad jego organizowania i nadzorowania. Każdy turnus jest zgłaszany do Wielkopolskiego Kuratorium Oświaty.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Działanie odbywa się w terminach I turnus 12-18 lipca, II turnus 25 lipca - 1 sierpnia, III turnus 2 sierpnia - 8 sierpnia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Miejsce pobytu: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Boduszewo 16, 62-095 Boduszewo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Dojazd oraz powrót odbywają się transportem własnym.</w:t>
      </w:r>
    </w:p>
    <w:p w:rsidR="00000000" w:rsidDel="00000000" w:rsidP="00000000" w:rsidRDefault="00000000" w:rsidRPr="00000000" w14:paraId="00000010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IV.  OPŁATY</w:t>
      </w:r>
    </w:p>
    <w:p w:rsidR="00000000" w:rsidDel="00000000" w:rsidP="00000000" w:rsidRDefault="00000000" w:rsidRPr="00000000" w14:paraId="00000011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10. Opłata za udział w Działaniu, w wysokości wyliczonej na podstawie zgłoszenia i wskazanej w potwierdzeniu rezerwacji przesyłanym pocztą elektroniczną na adres podany w zgłoszeniu, wnoszona jest na konto Niepublicznej Szkoły Podstawowej Osada zgodnie z Ogólnymi Warunkami Uczestnictwa (dalej OWU) opublikowanymi na stronie internetowej projektu 2100 zł ( słownie dwa tysiące sto złotych)</w:t>
      </w:r>
    </w:p>
    <w:p w:rsidR="00000000" w:rsidDel="00000000" w:rsidP="00000000" w:rsidRDefault="00000000" w:rsidRPr="00000000" w14:paraId="00000012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 Zaliczka w kwocie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800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zł ( słownie osiemset złotych ) za udział w turnusie powinna zostać uiszczona w ciągu 3 dni od daty przesłania na adres mailowy wskazany w formularzu rejestracyjnym potwierdzenia rezerwacji miejsca, za pośrednictwem linku do płatności przesłanego mailem.</w:t>
      </w:r>
    </w:p>
    <w:p w:rsidR="00000000" w:rsidDel="00000000" w:rsidP="00000000" w:rsidRDefault="00000000" w:rsidRPr="00000000" w14:paraId="00000013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12. Pozostała kwota podlega zapłacie na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60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dni przed rozpoczęciem turnusu, na który zostało zarezerwowane miejsce dla Uczestnika, za pomocą linku do płatności przesłanego drogą mailową.</w:t>
      </w:r>
    </w:p>
    <w:p w:rsidR="00000000" w:rsidDel="00000000" w:rsidP="00000000" w:rsidRDefault="00000000" w:rsidRPr="00000000" w14:paraId="00000014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13. Opłata określona w pkt. 10 obejmuje następujące świadczenia:</w:t>
        <w:br w:type="textWrapping"/>
        <w:t xml:space="preserve">a. noclegi</w:t>
        <w:br w:type="textWrapping"/>
        <w:t xml:space="preserve">b. wyżywienie (śniadanie, obiad, kolacja; pierwszy posiłek: obiad w dniu przyjazdu; ostatni posiłek: śniadanie w dniu wyjazdu; obiady dostarcza firma cateringowa)</w:t>
        <w:br w:type="textWrapping"/>
        <w:t xml:space="preserve">c. opiekę nad dziećmi</w:t>
        <w:br w:type="textWrapping"/>
        <w:t xml:space="preserve">d. realizację programu “Osada Dzieci 2026”</w:t>
        <w:br w:type="textWrapping"/>
        <w:t xml:space="preserve">e. ubezpieczenie NNW</w:t>
      </w:r>
    </w:p>
    <w:p w:rsidR="00000000" w:rsidDel="00000000" w:rsidP="00000000" w:rsidRDefault="00000000" w:rsidRPr="00000000" w14:paraId="00000015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V.  DOKUMENTY</w:t>
      </w:r>
    </w:p>
    <w:p w:rsidR="00000000" w:rsidDel="00000000" w:rsidP="00000000" w:rsidRDefault="00000000" w:rsidRPr="00000000" w14:paraId="00000016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14. Najpóźniej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40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dni przed rozpoczęciem turnusu należy podpisać Umowę o Udział w Działaniu w formie elektronicznej za pośrednictwem profilu zaufanego. Umowa zostanie przesłana w terminie do 7 dni od daty zaksięgowania zaliczki na adres mailowy wskazany w zgłoszeniu.</w:t>
      </w:r>
    </w:p>
    <w:p w:rsidR="00000000" w:rsidDel="00000000" w:rsidP="00000000" w:rsidRDefault="00000000" w:rsidRPr="00000000" w14:paraId="00000017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15. Najpóźniej na 40 dni przed rozpoczęciem turnusu należy wypełnić online kwestionariusze pn.: “Karta informacji o dziecku” oraz “Diety”. Linki do tych kwestionariuszy zostaną przesłane na adres mailowy podany w zgłoszeniu.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16 .W dniu przyjazdu dziecka należy przekazać:</w:t>
        <w:br w:type="textWrapping"/>
        <w:t xml:space="preserve">a. w przypadku konieczności podawania leków:</w:t>
        <w:br w:type="textWrapping"/>
        <w:tab/>
        <w:t xml:space="preserve">* zlecenie lekarskie,</w:t>
        <w:br w:type="textWrapping"/>
        <w:tab/>
        <w:t xml:space="preserve">* upoważnienie do podawania leków,</w:t>
        <w:br w:type="textWrapping"/>
        <w:tab/>
        <w:t xml:space="preserve">* leki w oryginalnych opakowaniach,</w:t>
      </w:r>
    </w:p>
    <w:p w:rsidR="00000000" w:rsidDel="00000000" w:rsidP="00000000" w:rsidRDefault="00000000" w:rsidRPr="00000000" w14:paraId="00000019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17. Rodzice w Karcie kwalifikacyjnej udostępniają numery telefonów umożliwiające szybką komunikację w związku z ewentualną proceduralną koniecznością niezwłocznego odebrania dziecka z Placówki.</w:t>
      </w:r>
    </w:p>
    <w:p w:rsidR="00000000" w:rsidDel="00000000" w:rsidP="00000000" w:rsidRDefault="00000000" w:rsidRPr="00000000" w14:paraId="0000001A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18. Wskazane wyżej dokumenty są przechowywane przez czas trwania działania w aktach zdeponowanych w Placówce.</w:t>
      </w:r>
    </w:p>
    <w:p w:rsidR="00000000" w:rsidDel="00000000" w:rsidP="00000000" w:rsidRDefault="00000000" w:rsidRPr="00000000" w14:paraId="0000001B">
      <w:pPr>
        <w:spacing w:after="240" w:before="240" w:line="240" w:lineRule="auto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VI.  EKWIPUNEK - WYPOSAŻENIE</w:t>
      </w:r>
    </w:p>
    <w:p w:rsidR="00000000" w:rsidDel="00000000" w:rsidP="00000000" w:rsidRDefault="00000000" w:rsidRPr="00000000" w14:paraId="0000001C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19. Uczestnik zobowiązany jest posiadać odpowiedni ekwipunek zgodnie z listą przedstawioną przez Niepubliczną Szkołę Podstawową Osada, zamieszczoną na stronie internetowej oraz przesłaną pocztą elektroniczną.</w:t>
      </w:r>
    </w:p>
    <w:p w:rsidR="00000000" w:rsidDel="00000000" w:rsidP="00000000" w:rsidRDefault="00000000" w:rsidRPr="00000000" w14:paraId="0000001D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20. Rzeczy znalezione są przechowywane przez okres dwóch tygodni po zakończeniu turnusu. </w:t>
      </w:r>
    </w:p>
    <w:p w:rsidR="00000000" w:rsidDel="00000000" w:rsidP="00000000" w:rsidRDefault="00000000" w:rsidRPr="00000000" w14:paraId="0000001E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21 Organizator nie ponosi odpowiedzialności za uszkodzenie lub zaginięcie sprzętu elektronicznego przywiezionego przez Uczestnika.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VII. ZDROWIE</w:t>
      </w:r>
    </w:p>
    <w:p w:rsidR="00000000" w:rsidDel="00000000" w:rsidP="00000000" w:rsidRDefault="00000000" w:rsidRPr="00000000" w14:paraId="00000020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22.Na terenie Placówki Organizator zapewnia opiekę medyczną.</w:t>
      </w:r>
    </w:p>
    <w:p w:rsidR="00000000" w:rsidDel="00000000" w:rsidP="00000000" w:rsidRDefault="00000000" w:rsidRPr="00000000" w14:paraId="00000021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23. W przypadku pojawienia się objawów chorobowych opieka medyczna podejmuje decyzję, czy dziecko może pozostać w miejscu wypoczynku, czy też konieczne jest jego niezwłoczne odebranie przez Rodziców.</w:t>
      </w:r>
    </w:p>
    <w:p w:rsidR="00000000" w:rsidDel="00000000" w:rsidP="00000000" w:rsidRDefault="00000000" w:rsidRPr="00000000" w14:paraId="00000022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24. Na terenie Placówki zostanie utworzona dodatkowa izolatka w celu zapewnienia izolacji osobom wykazującym objawy mogące wskazywać na wystąpienie choroby, w szczególności choroby zakaźnej.</w:t>
      </w:r>
    </w:p>
    <w:p w:rsidR="00000000" w:rsidDel="00000000" w:rsidP="00000000" w:rsidRDefault="00000000" w:rsidRPr="00000000" w14:paraId="00000023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25. W razie stwierdzenia poważnej choroby osoba wyznaczona przez kierownika wypoczynku przewozi Uczestnika do lekarza w dni powszednie, w godzinach pracy ośrodka. Poza tymi godzinami, po uzyskaniu zgody Przedstawiciela ustawowego Uczestnika wyrażonej telefonicznie, Uczestnik jest przewożony do lekarza prywatnego, a koszt wizyty lekarskiej pokrywa przedstawiciel ustawowy najpóźniej w dniu zakończenia turnusu. W przypadku braku zgody Uczestnik zostaje niezwłocznie odebrany z Placówki przez Przedstawiciela ustawowego.</w:t>
      </w:r>
    </w:p>
    <w:p w:rsidR="00000000" w:rsidDel="00000000" w:rsidP="00000000" w:rsidRDefault="00000000" w:rsidRPr="00000000" w14:paraId="00000024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26. W sytuacji poważnego rozstroju zdrowia Uczestnik zostaje przewieziony do szpitala na ostry dyżur, natomiast w przypadku zagrożenia życia wdrażane są procedury ratownicze.</w:t>
      </w:r>
    </w:p>
    <w:p w:rsidR="00000000" w:rsidDel="00000000" w:rsidP="00000000" w:rsidRDefault="00000000" w:rsidRPr="00000000" w14:paraId="00000025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27. Jeżeli zachorowanie wymaga stałej opieki nad Uczestnikiem lub uniemożliwia jego przebywanie w grupie, kierownik Placówki podejmuje decyzję o przekazaniu dziecka pod opiekę przedstawiciela ustawowego. Po uzyskaniu pomocy lekarskiej oraz pisemnego wskazania lekarza dotyczącego możliwości kontynuowania wypoczynku, Uczestnik może zostać ponownie przyjęty do Placówki. W przeciwnym przypadku następuje automatyczna rezygnacja z pobytu, bez prawa do zwrotu wniesionej opłaty.</w:t>
      </w:r>
    </w:p>
    <w:p w:rsidR="00000000" w:rsidDel="00000000" w:rsidP="00000000" w:rsidRDefault="00000000" w:rsidRPr="00000000" w14:paraId="00000026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28. W razie wystąpienia u Uczestnika niepokojących objawów choroby (podwyższona temperatura, kaszel, katar, duszności) Rodzice zobowiązują się do odebrania dziecka z Placówki wypoczynku w terminie nie dłuższym niż 12 godzin. Do momentu przyjazdu Rodziców lub osób przez nich wyznaczonych Uczestnik przebywa w izolatce. Po uzyskaniu pomocy lekarskiej oraz pisemnego wskazania lekarza co do możliwości kontynuowania wypoczynku, Uczestnik może zostać ponownie przyjęty do Placówki. W przeciwnym przypadku następuje automatyczna rezygnacja z pobytu, bez prawa do zwrotu wniesionej opłaty.</w:t>
      </w:r>
    </w:p>
    <w:p w:rsidR="00000000" w:rsidDel="00000000" w:rsidP="00000000" w:rsidRDefault="00000000" w:rsidRPr="00000000" w14:paraId="00000027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29. Koszty leków przepisanych przez lekarza ponosi Przedstawiciel ustawowy. Leki ogólnego stosowania dostępne są nieodpłatnie w apteczce Placówki, a decyzję o ich podaniu podejmuje opiekun medyczny.</w:t>
      </w:r>
    </w:p>
    <w:p w:rsidR="00000000" w:rsidDel="00000000" w:rsidP="00000000" w:rsidRDefault="00000000" w:rsidRPr="00000000" w14:paraId="00000028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30.Rodzic wyraża zgodę na:</w:t>
        <w:br w:type="textWrapping"/>
        <w:tab/>
        <w:t xml:space="preserve">a. przeprowadzanie przeglądów higienicznych w celu sprawdzenia obecności kleszczy i    wszy,</w:t>
        <w:br w:type="textWrapping"/>
        <w:tab/>
        <w:t xml:space="preserve">b. zastosowanie preparatu leczniczego do umycia głowy w przypadku stwierdzenia objawów wszawicy,</w:t>
        <w:br w:type="textWrapping"/>
        <w:tab/>
        <w:t xml:space="preserve">c. podanie leków wskazanych w zleceniu lekarskim oraz leków ogólnego stosowania na zlecenie opieki medycznej przez opiekę medyczną lub wychowawcę grupy,</w:t>
        <w:br w:type="textWrapping"/>
        <w:tab/>
        <w:t xml:space="preserve">d. przekazanie terenowej jednostce Sanepidu danych osobowych swoich oraz swojego dziecka w przypadku zarażenia chorobą zakaźną.</w:t>
      </w:r>
    </w:p>
    <w:p w:rsidR="00000000" w:rsidDel="00000000" w:rsidP="00000000" w:rsidRDefault="00000000" w:rsidRPr="00000000" w14:paraId="00000029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VII. </w:t>
        <w:tab/>
        <w:t xml:space="preserve">ZOBOWIĄZANIA UCZESTNIKA, ZAKOŃCZENIE I REZYGNACJA Z UCZESTNICTWA</w:t>
      </w:r>
    </w:p>
    <w:p w:rsidR="00000000" w:rsidDel="00000000" w:rsidP="00000000" w:rsidRDefault="00000000" w:rsidRPr="00000000" w14:paraId="0000002A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31. Uczestnik zobowiązany jest do przestrzegania regulaminów oraz innych przepisów obowiązujących w miejscu pobytu, do stosowania się do zaleceń kadry, a także do respektowania zasad wynikających z troski o bezpieczeństwo i zdrowie Uczestników.</w:t>
      </w:r>
    </w:p>
    <w:p w:rsidR="00000000" w:rsidDel="00000000" w:rsidP="00000000" w:rsidRDefault="00000000" w:rsidRPr="00000000" w14:paraId="0000002B">
      <w:pPr>
        <w:spacing w:after="240" w:before="240"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32. Organizator zastrzega sobie możliwość zakończenia uczestnictwa Podopiecznego/Wychowanka w Działaniu, bez prawa do zwrotu kosztów, w sytuacji gdy:</w:t>
        <w:br w:type="textWrapping"/>
        <w:tab/>
        <w:t xml:space="preserve">a. zachowanie Uczestnika wymaga dodatkowej opieki związanej z indywidualną pracą, wykraczającą poza kwalifikacje zespołu wychowawców kolonijnych,</w:t>
        <w:br w:type="textWrapping"/>
        <w:tab/>
        <w:t xml:space="preserve">b. Uczestnik narusza przepisy prawa lub podstawowe zasady bezpieczeństwa innych osób.</w:t>
      </w:r>
    </w:p>
    <w:p w:rsidR="00000000" w:rsidDel="00000000" w:rsidP="00000000" w:rsidRDefault="00000000" w:rsidRPr="00000000" w14:paraId="0000002C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33.Zasady odstąpienia od uczestnictwa w Działaniu określone są w OWU.</w:t>
      </w:r>
    </w:p>
    <w:p w:rsidR="00000000" w:rsidDel="00000000" w:rsidP="00000000" w:rsidRDefault="00000000" w:rsidRPr="00000000" w14:paraId="0000002D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34. Niniejszy Regulamin wiąże wszystkich Uczestników biorących udział w Działaniu, a w przypadku jego rażącego naruszenia umowa pomiędzy Niepubliczną Szkołą Podstawową Osada a Uczestnikiem może zostać rozwiązana przez Niepubliczną Szkołę Podstawową Osada ze skutkiem natychmiastowym. W takiej sytuacji zwrot kosztów nie przysługuje.</w:t>
      </w:r>
    </w:p>
    <w:p w:rsidR="00000000" w:rsidDel="00000000" w:rsidP="00000000" w:rsidRDefault="00000000" w:rsidRPr="00000000" w14:paraId="0000002E">
      <w:pPr>
        <w:spacing w:after="240" w:before="240" w:line="240" w:lineRule="auto"/>
        <w:ind w:lef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35. Kwestie związane z rezygnacją z uczestnictwa w Działaniu, zmianą warunków uczestnictwa, odwołaniem działania oraz inne sprawy organizacyjne nieuregulowane w niniejszym Regulaminie podlegają postanowieniom OWU.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jc w:val="both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Niepubliczna Szkoła Podstawowa Osada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-190499</wp:posOffset>
          </wp:positionH>
          <wp:positionV relativeFrom="paragraph">
            <wp:posOffset>-342899</wp:posOffset>
          </wp:positionV>
          <wp:extent cx="1614488" cy="161448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4488" cy="16144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3">
    <w:pPr>
      <w:jc w:val="both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Boduszewo 16, 62-095 Murowana Goślina</w:t>
    </w:r>
  </w:p>
  <w:p w:rsidR="00000000" w:rsidDel="00000000" w:rsidP="00000000" w:rsidRDefault="00000000" w:rsidRPr="00000000" w14:paraId="00000034">
    <w:pPr>
      <w:jc w:val="both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REGON 542651670</w:t>
    </w:r>
  </w:p>
  <w:p w:rsidR="00000000" w:rsidDel="00000000" w:rsidP="00000000" w:rsidRDefault="00000000" w:rsidRPr="00000000" w14:paraId="00000035">
    <w:pPr>
      <w:jc w:val="both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NIP 777 345 90 52</w:t>
    </w:r>
  </w:p>
  <w:p w:rsidR="00000000" w:rsidDel="00000000" w:rsidP="00000000" w:rsidRDefault="00000000" w:rsidRPr="00000000" w14:paraId="00000036">
    <w:pPr>
      <w:jc w:val="both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RSPO 484406</w:t>
    </w:r>
  </w:p>
  <w:p w:rsidR="00000000" w:rsidDel="00000000" w:rsidP="00000000" w:rsidRDefault="00000000" w:rsidRPr="00000000" w14:paraId="00000037">
    <w:pPr>
      <w:jc w:val="both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yperlink" Target="mailto:osadatworcow@gmail.com" TargetMode="Externa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